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6DF" w:rsidRDefault="00E166DF" w:rsidP="00957A08">
      <w:pPr>
        <w:spacing w:after="0" w:line="480" w:lineRule="auto"/>
        <w:jc w:val="center"/>
        <w:rPr>
          <w:rFonts w:ascii="Times New Roman" w:hAnsi="Times New Roman" w:cs="Times New Roman"/>
          <w:sz w:val="24"/>
          <w:szCs w:val="24"/>
        </w:rPr>
      </w:pPr>
    </w:p>
    <w:p w:rsidR="00E166DF" w:rsidRDefault="00E166DF" w:rsidP="00957A08">
      <w:pPr>
        <w:spacing w:after="0" w:line="480" w:lineRule="auto"/>
        <w:jc w:val="center"/>
        <w:rPr>
          <w:rFonts w:ascii="Times New Roman" w:hAnsi="Times New Roman" w:cs="Times New Roman"/>
          <w:sz w:val="24"/>
          <w:szCs w:val="24"/>
        </w:rPr>
      </w:pPr>
    </w:p>
    <w:p w:rsidR="00E166DF" w:rsidRDefault="00E166DF" w:rsidP="00957A08">
      <w:pPr>
        <w:spacing w:after="0" w:line="480" w:lineRule="auto"/>
        <w:jc w:val="center"/>
        <w:rPr>
          <w:rFonts w:ascii="Times New Roman" w:hAnsi="Times New Roman" w:cs="Times New Roman"/>
          <w:sz w:val="24"/>
          <w:szCs w:val="24"/>
        </w:rPr>
      </w:pPr>
    </w:p>
    <w:p w:rsidR="00E166DF" w:rsidRDefault="00E166DF" w:rsidP="00957A08">
      <w:pPr>
        <w:spacing w:after="0" w:line="480" w:lineRule="auto"/>
        <w:jc w:val="center"/>
        <w:rPr>
          <w:rFonts w:ascii="Times New Roman" w:hAnsi="Times New Roman" w:cs="Times New Roman"/>
          <w:sz w:val="24"/>
          <w:szCs w:val="24"/>
        </w:rPr>
      </w:pPr>
    </w:p>
    <w:p w:rsidR="00A00D60" w:rsidRDefault="00A00D60" w:rsidP="00957A08">
      <w:pPr>
        <w:spacing w:after="0" w:line="480" w:lineRule="auto"/>
        <w:jc w:val="center"/>
        <w:rPr>
          <w:rFonts w:ascii="Times New Roman" w:hAnsi="Times New Roman" w:cs="Times New Roman"/>
          <w:sz w:val="24"/>
          <w:szCs w:val="24"/>
        </w:rPr>
      </w:pPr>
    </w:p>
    <w:p w:rsidR="00A00D60" w:rsidRDefault="00A00D60" w:rsidP="00957A08">
      <w:pPr>
        <w:spacing w:after="0" w:line="480" w:lineRule="auto"/>
        <w:jc w:val="center"/>
        <w:rPr>
          <w:rFonts w:ascii="Times New Roman" w:hAnsi="Times New Roman" w:cs="Times New Roman"/>
          <w:sz w:val="24"/>
          <w:szCs w:val="24"/>
        </w:rPr>
      </w:pPr>
    </w:p>
    <w:p w:rsidR="00A00D60" w:rsidRDefault="00A00D60" w:rsidP="00957A08">
      <w:pPr>
        <w:spacing w:after="0" w:line="480" w:lineRule="auto"/>
        <w:jc w:val="center"/>
        <w:rPr>
          <w:rFonts w:ascii="Times New Roman" w:hAnsi="Times New Roman" w:cs="Times New Roman"/>
          <w:sz w:val="24"/>
          <w:szCs w:val="24"/>
        </w:rPr>
      </w:pPr>
    </w:p>
    <w:p w:rsidR="00A00D60" w:rsidRDefault="00A00D60" w:rsidP="00957A08">
      <w:pPr>
        <w:spacing w:after="0" w:line="480" w:lineRule="auto"/>
        <w:jc w:val="center"/>
        <w:rPr>
          <w:rFonts w:ascii="Times New Roman" w:hAnsi="Times New Roman" w:cs="Times New Roman"/>
          <w:sz w:val="24"/>
          <w:szCs w:val="24"/>
        </w:rPr>
      </w:pPr>
    </w:p>
    <w:p w:rsidR="00E166DF" w:rsidRDefault="00E166DF" w:rsidP="00957A08">
      <w:pPr>
        <w:spacing w:after="0" w:line="480" w:lineRule="auto"/>
        <w:jc w:val="center"/>
        <w:rPr>
          <w:rFonts w:ascii="Times New Roman" w:hAnsi="Times New Roman" w:cs="Times New Roman"/>
          <w:sz w:val="24"/>
          <w:szCs w:val="24"/>
        </w:rPr>
      </w:pPr>
    </w:p>
    <w:p w:rsidR="00487C45" w:rsidRDefault="000D2DA3" w:rsidP="00957A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Education and </w:t>
      </w:r>
      <w:r w:rsidR="00E166DF">
        <w:rPr>
          <w:rFonts w:ascii="Times New Roman" w:hAnsi="Times New Roman" w:cs="Times New Roman"/>
          <w:sz w:val="24"/>
          <w:szCs w:val="24"/>
        </w:rPr>
        <w:t>Economic Theory</w:t>
      </w:r>
    </w:p>
    <w:p w:rsidR="00E166DF" w:rsidRDefault="00E166DF" w:rsidP="00957A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66DF" w:rsidRDefault="00E166DF" w:rsidP="00957A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166DF" w:rsidRDefault="00E166DF" w:rsidP="00957A08">
      <w:pPr>
        <w:spacing w:after="0" w:line="480" w:lineRule="auto"/>
        <w:rPr>
          <w:rFonts w:ascii="Times New Roman" w:hAnsi="Times New Roman" w:cs="Times New Roman"/>
          <w:sz w:val="24"/>
          <w:szCs w:val="24"/>
        </w:rPr>
      </w:pPr>
    </w:p>
    <w:p w:rsidR="00045893" w:rsidRDefault="00045893" w:rsidP="00957A08">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E166DF" w:rsidRDefault="000D2DA3" w:rsidP="00957A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Education and </w:t>
      </w:r>
      <w:r w:rsidR="00CF6EC7">
        <w:rPr>
          <w:rFonts w:ascii="Times New Roman" w:hAnsi="Times New Roman" w:cs="Times New Roman"/>
          <w:sz w:val="24"/>
          <w:szCs w:val="24"/>
        </w:rPr>
        <w:t>Economic Theory</w:t>
      </w:r>
    </w:p>
    <w:p w:rsidR="00E166DF" w:rsidRDefault="00CF6EC7" w:rsidP="00957A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Education is a </w:t>
      </w:r>
      <w:r w:rsidR="00B60EA1">
        <w:rPr>
          <w:rFonts w:ascii="Times New Roman" w:hAnsi="Times New Roman" w:cs="Times New Roman"/>
          <w:sz w:val="24"/>
          <w:szCs w:val="24"/>
        </w:rPr>
        <w:t xml:space="preserve">private good since it is excludable and the students who </w:t>
      </w:r>
      <w:r w:rsidR="0039310A">
        <w:rPr>
          <w:rFonts w:ascii="Times New Roman" w:hAnsi="Times New Roman" w:cs="Times New Roman"/>
          <w:sz w:val="24"/>
          <w:szCs w:val="24"/>
        </w:rPr>
        <w:t xml:space="preserve">do </w:t>
      </w:r>
      <w:r w:rsidR="00B60EA1">
        <w:rPr>
          <w:rFonts w:ascii="Times New Roman" w:hAnsi="Times New Roman" w:cs="Times New Roman"/>
          <w:sz w:val="24"/>
          <w:szCs w:val="24"/>
        </w:rPr>
        <w:t>not pay their school fees are not allowed to access</w:t>
      </w:r>
      <w:r w:rsidR="0039310A">
        <w:rPr>
          <w:rFonts w:ascii="Times New Roman" w:hAnsi="Times New Roman" w:cs="Times New Roman"/>
          <w:sz w:val="24"/>
          <w:szCs w:val="24"/>
        </w:rPr>
        <w:t xml:space="preserve"> it</w:t>
      </w:r>
      <w:r w:rsidR="00B60EA1">
        <w:rPr>
          <w:rFonts w:ascii="Times New Roman" w:hAnsi="Times New Roman" w:cs="Times New Roman"/>
          <w:sz w:val="24"/>
          <w:szCs w:val="24"/>
        </w:rPr>
        <w:t>.</w:t>
      </w:r>
      <w:r w:rsidR="000D2DA3">
        <w:rPr>
          <w:rFonts w:ascii="Times New Roman" w:hAnsi="Times New Roman" w:cs="Times New Roman"/>
          <w:sz w:val="24"/>
          <w:szCs w:val="24"/>
        </w:rPr>
        <w:t xml:space="preserve"> Therefore, even the corporate community would not be willing to offer educational services without a promise of profit gains.</w:t>
      </w:r>
      <w:r w:rsidR="002D234B">
        <w:rPr>
          <w:rFonts w:ascii="Times New Roman" w:hAnsi="Times New Roman" w:cs="Times New Roman"/>
          <w:sz w:val="24"/>
          <w:szCs w:val="24"/>
        </w:rPr>
        <w:t xml:space="preserve"> For instance, students</w:t>
      </w:r>
      <w:r w:rsidR="00B60EA1">
        <w:rPr>
          <w:rFonts w:ascii="Times New Roman" w:hAnsi="Times New Roman" w:cs="Times New Roman"/>
          <w:sz w:val="24"/>
          <w:szCs w:val="24"/>
        </w:rPr>
        <w:t xml:space="preserve"> are not allowed to sit for examinations or getting their result slips. Desp</w:t>
      </w:r>
      <w:r w:rsidR="000D2DA3">
        <w:rPr>
          <w:rFonts w:ascii="Times New Roman" w:hAnsi="Times New Roman" w:cs="Times New Roman"/>
          <w:sz w:val="24"/>
          <w:szCs w:val="24"/>
        </w:rPr>
        <w:t xml:space="preserve">ite education </w:t>
      </w:r>
      <w:r w:rsidR="00B60EA1">
        <w:rPr>
          <w:rFonts w:ascii="Times New Roman" w:hAnsi="Times New Roman" w:cs="Times New Roman"/>
          <w:sz w:val="24"/>
          <w:szCs w:val="24"/>
        </w:rPr>
        <w:t xml:space="preserve">helping to educate the citizens to become better individuals and </w:t>
      </w:r>
      <w:r w:rsidR="000D2DA3">
        <w:rPr>
          <w:rFonts w:ascii="Times New Roman" w:hAnsi="Times New Roman" w:cs="Times New Roman"/>
          <w:sz w:val="24"/>
          <w:szCs w:val="24"/>
        </w:rPr>
        <w:t>promoting innovation, a person who does not pay for education cannot enjoy such benefits</w:t>
      </w:r>
      <w:r w:rsidR="00DF65D6">
        <w:rPr>
          <w:rFonts w:ascii="Times New Roman" w:hAnsi="Times New Roman" w:cs="Times New Roman"/>
          <w:sz w:val="24"/>
          <w:szCs w:val="24"/>
        </w:rPr>
        <w:t xml:space="preserve"> (Shaw, 2010)</w:t>
      </w:r>
      <w:r w:rsidR="000D2DA3">
        <w:rPr>
          <w:rFonts w:ascii="Times New Roman" w:hAnsi="Times New Roman" w:cs="Times New Roman"/>
          <w:sz w:val="24"/>
          <w:szCs w:val="24"/>
        </w:rPr>
        <w:t>. In this regard, with the government intervention to provide education to the public for free; it is actually doing so at the expense of the taxpayer’s money. The phenomenon simply means that some individuals are enjoying the benefits other persons</w:t>
      </w:r>
      <w:r w:rsidR="0039310A">
        <w:rPr>
          <w:rFonts w:ascii="Times New Roman" w:hAnsi="Times New Roman" w:cs="Times New Roman"/>
          <w:sz w:val="24"/>
          <w:szCs w:val="24"/>
        </w:rPr>
        <w:t xml:space="preserve"> provide while not paying for them</w:t>
      </w:r>
      <w:r w:rsidR="000D2DA3">
        <w:rPr>
          <w:rFonts w:ascii="Times New Roman" w:hAnsi="Times New Roman" w:cs="Times New Roman"/>
          <w:sz w:val="24"/>
          <w:szCs w:val="24"/>
        </w:rPr>
        <w:t xml:space="preserve">. </w:t>
      </w:r>
    </w:p>
    <w:p w:rsidR="000D2DA3" w:rsidRDefault="000D2DA3" w:rsidP="00957A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F26FC">
        <w:rPr>
          <w:rFonts w:ascii="Times New Roman" w:hAnsi="Times New Roman" w:cs="Times New Roman"/>
          <w:sz w:val="24"/>
          <w:szCs w:val="24"/>
        </w:rPr>
        <w:t>Besides, the government providing public education means that they spend billion dollars annually to provide the proper quality and quantity of the same. Such huge amounts of budgetary requirements are only possible from the collective efforts of a lot of citizens to benefit a few students</w:t>
      </w:r>
      <w:r w:rsidR="00DF65D6">
        <w:rPr>
          <w:rFonts w:ascii="Times New Roman" w:hAnsi="Times New Roman" w:cs="Times New Roman"/>
          <w:sz w:val="24"/>
          <w:szCs w:val="24"/>
        </w:rPr>
        <w:t xml:space="preserve"> (Shaw, 2010)</w:t>
      </w:r>
      <w:r w:rsidR="002F26FC">
        <w:rPr>
          <w:rFonts w:ascii="Times New Roman" w:hAnsi="Times New Roman" w:cs="Times New Roman"/>
          <w:sz w:val="24"/>
          <w:szCs w:val="24"/>
        </w:rPr>
        <w:t>. Therefore, if the public goods are to offer incentives</w:t>
      </w:r>
      <w:r w:rsidR="0039310A">
        <w:rPr>
          <w:rFonts w:ascii="Times New Roman" w:hAnsi="Times New Roman" w:cs="Times New Roman"/>
          <w:sz w:val="24"/>
          <w:szCs w:val="24"/>
        </w:rPr>
        <w:t xml:space="preserve"> to a large number of people, </w:t>
      </w:r>
      <w:r w:rsidR="002F26FC">
        <w:rPr>
          <w:rFonts w:ascii="Times New Roman" w:hAnsi="Times New Roman" w:cs="Times New Roman"/>
          <w:sz w:val="24"/>
          <w:szCs w:val="24"/>
        </w:rPr>
        <w:t xml:space="preserve">then relatively fewer people or the government single-handedly should finance </w:t>
      </w:r>
      <w:r w:rsidR="002D234B">
        <w:rPr>
          <w:rFonts w:ascii="Times New Roman" w:hAnsi="Times New Roman" w:cs="Times New Roman"/>
          <w:sz w:val="24"/>
          <w:szCs w:val="24"/>
        </w:rPr>
        <w:t>education.</w:t>
      </w:r>
    </w:p>
    <w:p w:rsidR="00DF65D6" w:rsidRDefault="002D234B" w:rsidP="00957A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Also, since few individuals are the beneficiaries of education, there are tendencies to leave the responsibility of monitoring to a few stakeholders. The efforts of the industrious taxpayers are, therefore, undersupplied since the production of a public good has been left in the hands </w:t>
      </w:r>
      <w:r w:rsidR="00DF65D6">
        <w:rPr>
          <w:rFonts w:ascii="Times New Roman" w:hAnsi="Times New Roman" w:cs="Times New Roman"/>
          <w:sz w:val="24"/>
          <w:szCs w:val="24"/>
        </w:rPr>
        <w:t>of the government</w:t>
      </w:r>
      <w:r>
        <w:rPr>
          <w:rFonts w:ascii="Times New Roman" w:hAnsi="Times New Roman" w:cs="Times New Roman"/>
          <w:sz w:val="24"/>
          <w:szCs w:val="24"/>
        </w:rPr>
        <w:t>. The result is the provision of poor quality education since there is lack of a competitive environment that reduces the academic performance of the students and parental satisfaction</w:t>
      </w:r>
      <w:r w:rsidR="00DF65D6">
        <w:rPr>
          <w:rFonts w:ascii="Times New Roman" w:hAnsi="Times New Roman" w:cs="Times New Roman"/>
          <w:sz w:val="24"/>
          <w:szCs w:val="24"/>
        </w:rPr>
        <w:t xml:space="preserve"> (Shaw, 2010)</w:t>
      </w:r>
      <w:r>
        <w:rPr>
          <w:rFonts w:ascii="Times New Roman" w:hAnsi="Times New Roman" w:cs="Times New Roman"/>
          <w:sz w:val="24"/>
          <w:szCs w:val="24"/>
        </w:rPr>
        <w:t xml:space="preserve">. In this regard, education has become ineffectual </w:t>
      </w:r>
      <w:r w:rsidR="00DF65D6">
        <w:rPr>
          <w:rFonts w:ascii="Times New Roman" w:hAnsi="Times New Roman" w:cs="Times New Roman"/>
          <w:sz w:val="24"/>
          <w:szCs w:val="24"/>
        </w:rPr>
        <w:t xml:space="preserve">since the government </w:t>
      </w:r>
      <w:r w:rsidR="0039310A">
        <w:rPr>
          <w:rFonts w:ascii="Times New Roman" w:hAnsi="Times New Roman" w:cs="Times New Roman"/>
          <w:sz w:val="24"/>
          <w:szCs w:val="24"/>
        </w:rPr>
        <w:t>controls it</w:t>
      </w:r>
      <w:r w:rsidR="00045893">
        <w:rPr>
          <w:rFonts w:ascii="Times New Roman" w:hAnsi="Times New Roman" w:cs="Times New Roman"/>
          <w:sz w:val="24"/>
          <w:szCs w:val="24"/>
        </w:rPr>
        <w:t>, it</w:t>
      </w:r>
      <w:r w:rsidR="00DF65D6">
        <w:rPr>
          <w:rFonts w:ascii="Times New Roman" w:hAnsi="Times New Roman" w:cs="Times New Roman"/>
          <w:sz w:val="24"/>
          <w:szCs w:val="24"/>
        </w:rPr>
        <w:t xml:space="preserve"> is acting out of obligation like the corporate community does to provide education. </w:t>
      </w:r>
      <w:r w:rsidR="00DF65D6">
        <w:rPr>
          <w:rFonts w:ascii="Times New Roman" w:hAnsi="Times New Roman" w:cs="Times New Roman"/>
          <w:sz w:val="24"/>
          <w:szCs w:val="24"/>
        </w:rPr>
        <w:lastRenderedPageBreak/>
        <w:t xml:space="preserve">In the long term, it expects that the individuals would benefit from education and continue paying their taxes. </w:t>
      </w:r>
    </w:p>
    <w:p w:rsidR="00DF65D6" w:rsidRDefault="00DF65D6" w:rsidP="00957A08">
      <w:pPr>
        <w:spacing w:after="0" w:line="480" w:lineRule="auto"/>
        <w:rPr>
          <w:rFonts w:ascii="Times New Roman" w:hAnsi="Times New Roman" w:cs="Times New Roman"/>
          <w:sz w:val="24"/>
          <w:szCs w:val="24"/>
        </w:rPr>
      </w:pPr>
    </w:p>
    <w:p w:rsidR="00957A08" w:rsidRDefault="00957A08">
      <w:pPr>
        <w:rPr>
          <w:rFonts w:ascii="Times New Roman" w:hAnsi="Times New Roman" w:cs="Times New Roman"/>
          <w:sz w:val="24"/>
          <w:szCs w:val="24"/>
        </w:rPr>
      </w:pPr>
      <w:r>
        <w:rPr>
          <w:rFonts w:ascii="Times New Roman" w:hAnsi="Times New Roman" w:cs="Times New Roman"/>
          <w:sz w:val="24"/>
          <w:szCs w:val="24"/>
        </w:rPr>
        <w:br w:type="page"/>
      </w:r>
    </w:p>
    <w:p w:rsidR="00DF65D6" w:rsidRDefault="00DF65D6" w:rsidP="00957A08">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DF65D6" w:rsidRDefault="00DF65D6" w:rsidP="00957A0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Shaw, J. S. (2010). Education- A bad public good</w:t>
      </w:r>
      <w:r w:rsidRPr="00DF65D6">
        <w:rPr>
          <w:rFonts w:ascii="Times New Roman" w:hAnsi="Times New Roman" w:cs="Times New Roman"/>
          <w:i/>
          <w:sz w:val="24"/>
          <w:szCs w:val="24"/>
        </w:rPr>
        <w:t>?  Journal of Political Economy</w:t>
      </w:r>
      <w:r>
        <w:rPr>
          <w:rFonts w:ascii="Times New Roman" w:hAnsi="Times New Roman" w:cs="Times New Roman"/>
          <w:sz w:val="24"/>
          <w:szCs w:val="24"/>
        </w:rPr>
        <w:t>. 15(1)</w:t>
      </w:r>
      <w:r w:rsidR="00045893">
        <w:rPr>
          <w:rFonts w:ascii="Times New Roman" w:hAnsi="Times New Roman" w:cs="Times New Roman"/>
          <w:sz w:val="24"/>
          <w:szCs w:val="24"/>
        </w:rPr>
        <w:t xml:space="preserve"> </w:t>
      </w:r>
      <w:r>
        <w:rPr>
          <w:rFonts w:ascii="Times New Roman" w:hAnsi="Times New Roman" w:cs="Times New Roman"/>
          <w:sz w:val="24"/>
          <w:szCs w:val="24"/>
        </w:rPr>
        <w:t>The Independent Review. Retrieved from</w:t>
      </w:r>
      <w:r w:rsidR="00045893">
        <w:rPr>
          <w:rFonts w:ascii="Times New Roman" w:hAnsi="Times New Roman" w:cs="Times New Roman"/>
          <w:sz w:val="24"/>
          <w:szCs w:val="24"/>
        </w:rPr>
        <w:t xml:space="preserve"> </w:t>
      </w:r>
      <w:hyperlink r:id="rId6" w:history="1">
        <w:r w:rsidRPr="00B707E3">
          <w:rPr>
            <w:rStyle w:val="Hyperlink"/>
            <w:rFonts w:ascii="Times New Roman" w:hAnsi="Times New Roman" w:cs="Times New Roman"/>
            <w:sz w:val="24"/>
            <w:szCs w:val="24"/>
          </w:rPr>
          <w:t>http://www.independent.org/publications/tir/article.asp?id=804</w:t>
        </w:r>
      </w:hyperlink>
    </w:p>
    <w:p w:rsidR="00DF65D6" w:rsidRPr="00DF65D6" w:rsidRDefault="00DF65D6" w:rsidP="00957A08">
      <w:pPr>
        <w:spacing w:after="0" w:line="480" w:lineRule="auto"/>
        <w:rPr>
          <w:rFonts w:ascii="Times New Roman" w:hAnsi="Times New Roman" w:cs="Times New Roman"/>
          <w:sz w:val="24"/>
          <w:szCs w:val="24"/>
        </w:rPr>
      </w:pPr>
    </w:p>
    <w:sectPr w:rsidR="00DF65D6" w:rsidRPr="00DF65D6" w:rsidSect="00E166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8B4" w:rsidRDefault="000D38B4" w:rsidP="00E166DF">
      <w:pPr>
        <w:spacing w:after="0" w:line="240" w:lineRule="auto"/>
      </w:pPr>
      <w:r>
        <w:separator/>
      </w:r>
    </w:p>
  </w:endnote>
  <w:endnote w:type="continuationSeparator" w:id="0">
    <w:p w:rsidR="000D38B4" w:rsidRDefault="000D38B4" w:rsidP="00E16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8B4" w:rsidRDefault="000D38B4" w:rsidP="00E166DF">
      <w:pPr>
        <w:spacing w:after="0" w:line="240" w:lineRule="auto"/>
      </w:pPr>
      <w:r>
        <w:separator/>
      </w:r>
    </w:p>
  </w:footnote>
  <w:footnote w:type="continuationSeparator" w:id="0">
    <w:p w:rsidR="000D38B4" w:rsidRDefault="000D38B4" w:rsidP="00E166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6DF" w:rsidRPr="00E166DF" w:rsidRDefault="00E166DF" w:rsidP="00E166DF">
    <w:pPr>
      <w:pStyle w:val="Header"/>
      <w:spacing w:line="480" w:lineRule="auto"/>
      <w:rPr>
        <w:rFonts w:ascii="Times New Roman" w:hAnsi="Times New Roman" w:cs="Times New Roman"/>
        <w:sz w:val="24"/>
        <w:szCs w:val="24"/>
      </w:rPr>
    </w:pPr>
    <w:r w:rsidRPr="00E166DF">
      <w:rPr>
        <w:rFonts w:ascii="Times New Roman" w:hAnsi="Times New Roman" w:cs="Times New Roman"/>
        <w:sz w:val="24"/>
        <w:szCs w:val="24"/>
      </w:rPr>
      <w:t>ECONOMIC THEORY</w:t>
    </w:r>
    <w:r w:rsidR="00045893">
      <w:rPr>
        <w:rFonts w:ascii="Times New Roman" w:hAnsi="Times New Roman" w:cs="Times New Roman"/>
        <w:sz w:val="24"/>
        <w:szCs w:val="24"/>
      </w:rPr>
      <w:tab/>
    </w:r>
    <w:r w:rsidR="00045893">
      <w:rPr>
        <w:rFonts w:ascii="Times New Roman" w:hAnsi="Times New Roman" w:cs="Times New Roman"/>
        <w:sz w:val="24"/>
        <w:szCs w:val="24"/>
      </w:rPr>
      <w:tab/>
    </w:r>
    <w:r w:rsidR="00045893" w:rsidRPr="00045893">
      <w:rPr>
        <w:rFonts w:ascii="Times New Roman" w:hAnsi="Times New Roman" w:cs="Times New Roman"/>
        <w:sz w:val="24"/>
        <w:szCs w:val="24"/>
      </w:rPr>
      <w:fldChar w:fldCharType="begin"/>
    </w:r>
    <w:r w:rsidR="00045893" w:rsidRPr="00045893">
      <w:rPr>
        <w:rFonts w:ascii="Times New Roman" w:hAnsi="Times New Roman" w:cs="Times New Roman"/>
        <w:sz w:val="24"/>
        <w:szCs w:val="24"/>
      </w:rPr>
      <w:instrText xml:space="preserve"> PAGE   \* MERGEFORMAT </w:instrText>
    </w:r>
    <w:r w:rsidR="00045893" w:rsidRPr="00045893">
      <w:rPr>
        <w:rFonts w:ascii="Times New Roman" w:hAnsi="Times New Roman" w:cs="Times New Roman"/>
        <w:sz w:val="24"/>
        <w:szCs w:val="24"/>
      </w:rPr>
      <w:fldChar w:fldCharType="separate"/>
    </w:r>
    <w:r w:rsidR="00957A08">
      <w:rPr>
        <w:rFonts w:ascii="Times New Roman" w:hAnsi="Times New Roman" w:cs="Times New Roman"/>
        <w:noProof/>
        <w:sz w:val="24"/>
        <w:szCs w:val="24"/>
      </w:rPr>
      <w:t>4</w:t>
    </w:r>
    <w:r w:rsidR="00045893" w:rsidRPr="0004589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6DF" w:rsidRPr="00E166DF" w:rsidRDefault="00E166DF" w:rsidP="00E166DF">
    <w:pPr>
      <w:pStyle w:val="Header"/>
      <w:spacing w:line="480" w:lineRule="auto"/>
      <w:rPr>
        <w:rFonts w:ascii="Times New Roman" w:hAnsi="Times New Roman" w:cs="Times New Roman"/>
        <w:sz w:val="24"/>
        <w:szCs w:val="24"/>
      </w:rPr>
    </w:pPr>
    <w:r w:rsidRPr="00E166DF">
      <w:rPr>
        <w:rFonts w:ascii="Times New Roman" w:hAnsi="Times New Roman" w:cs="Times New Roman"/>
        <w:sz w:val="24"/>
        <w:szCs w:val="24"/>
      </w:rPr>
      <w:t xml:space="preserve">Running head: </w:t>
    </w:r>
    <w:r w:rsidR="00045893" w:rsidRPr="00E166DF">
      <w:rPr>
        <w:rFonts w:ascii="Times New Roman" w:hAnsi="Times New Roman" w:cs="Times New Roman"/>
        <w:sz w:val="24"/>
        <w:szCs w:val="24"/>
      </w:rPr>
      <w:t>ECONOMIC THEORY</w:t>
    </w:r>
    <w:r w:rsidR="00045893">
      <w:rPr>
        <w:rFonts w:ascii="Times New Roman" w:hAnsi="Times New Roman" w:cs="Times New Roman"/>
        <w:sz w:val="24"/>
        <w:szCs w:val="24"/>
      </w:rPr>
      <w:tab/>
    </w:r>
    <w:r w:rsidR="00045893">
      <w:rPr>
        <w:rFonts w:ascii="Times New Roman" w:hAnsi="Times New Roman" w:cs="Times New Roman"/>
        <w:sz w:val="24"/>
        <w:szCs w:val="24"/>
      </w:rPr>
      <w:tab/>
    </w:r>
    <w:r w:rsidR="00045893" w:rsidRPr="00045893">
      <w:rPr>
        <w:rFonts w:ascii="Times New Roman" w:hAnsi="Times New Roman" w:cs="Times New Roman"/>
        <w:sz w:val="24"/>
        <w:szCs w:val="24"/>
      </w:rPr>
      <w:fldChar w:fldCharType="begin"/>
    </w:r>
    <w:r w:rsidR="00045893" w:rsidRPr="00045893">
      <w:rPr>
        <w:rFonts w:ascii="Times New Roman" w:hAnsi="Times New Roman" w:cs="Times New Roman"/>
        <w:sz w:val="24"/>
        <w:szCs w:val="24"/>
      </w:rPr>
      <w:instrText xml:space="preserve"> PAGE   \* MERGEFORMAT </w:instrText>
    </w:r>
    <w:r w:rsidR="00045893" w:rsidRPr="00045893">
      <w:rPr>
        <w:rFonts w:ascii="Times New Roman" w:hAnsi="Times New Roman" w:cs="Times New Roman"/>
        <w:sz w:val="24"/>
        <w:szCs w:val="24"/>
      </w:rPr>
      <w:fldChar w:fldCharType="separate"/>
    </w:r>
    <w:r w:rsidR="00957A08">
      <w:rPr>
        <w:rFonts w:ascii="Times New Roman" w:hAnsi="Times New Roman" w:cs="Times New Roman"/>
        <w:noProof/>
        <w:sz w:val="24"/>
        <w:szCs w:val="24"/>
      </w:rPr>
      <w:t>1</w:t>
    </w:r>
    <w:r w:rsidR="00045893" w:rsidRPr="000458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6DF"/>
    <w:rsid w:val="00045893"/>
    <w:rsid w:val="00067785"/>
    <w:rsid w:val="000D2DA3"/>
    <w:rsid w:val="000D38B4"/>
    <w:rsid w:val="001825B8"/>
    <w:rsid w:val="002D234B"/>
    <w:rsid w:val="002F26FC"/>
    <w:rsid w:val="0039310A"/>
    <w:rsid w:val="00487C45"/>
    <w:rsid w:val="00957A08"/>
    <w:rsid w:val="00A00D60"/>
    <w:rsid w:val="00A35D80"/>
    <w:rsid w:val="00B60EA1"/>
    <w:rsid w:val="00CF6EC7"/>
    <w:rsid w:val="00DF65D6"/>
    <w:rsid w:val="00E16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8C5A97-1B08-403B-AFC3-0C0413DD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6DF"/>
  </w:style>
  <w:style w:type="paragraph" w:styleId="Footer">
    <w:name w:val="footer"/>
    <w:basedOn w:val="Normal"/>
    <w:link w:val="FooterChar"/>
    <w:uiPriority w:val="99"/>
    <w:unhideWhenUsed/>
    <w:rsid w:val="00E16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6DF"/>
  </w:style>
  <w:style w:type="character" w:styleId="Hyperlink">
    <w:name w:val="Hyperlink"/>
    <w:basedOn w:val="DefaultParagraphFont"/>
    <w:uiPriority w:val="99"/>
    <w:unhideWhenUsed/>
    <w:rsid w:val="00DF65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dependent.org/publications/tir/article.asp?id=80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4</cp:revision>
  <dcterms:created xsi:type="dcterms:W3CDTF">2019-02-04T23:35:00Z</dcterms:created>
  <dcterms:modified xsi:type="dcterms:W3CDTF">2019-02-04T23:37:00Z</dcterms:modified>
</cp:coreProperties>
</file>